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 als Baustoff: CO2-Bilanz und Nachhaltigkeit im Überblick · Arbeitsblatt mit Checkliste</w:t>
      </w:r>
    </w:p>
    <w:p>
      <w:r>
        <w:t>Holz als Baustoff erfreut sich wachsender Beliebtheit – besonders bei An- und Erweiterungsbauten. Doch zwischen ökologischem Anspruch und tatsächlicher Umsetzung liegen etliche planerische und regulatorische Hürden. Dieser Ratgeber ergänzt den Überblick zur CO2-Bilanz um praxisnahe Orientierung für Bauherren in Berlin.</w:t>
      </w:r>
    </w:p>
    <w:p>
      <w:pPr>
        <w:pStyle w:val="Heading1"/>
      </w:pPr>
      <w:r>
        <w:t>Warum Holzbau in Berlin zunimmt</w:t>
      </w:r>
    </w:p>
    <w:p>
      <w:r>
        <w:t>Die Berliner Bauordnung erlaubt seit 2021 Holzhybridbauten bis zur Gebäudeklasse 4, was den Rahmen für mehrgeschossige Holzbauten deutlich erweitert hat. Hinzu kommt die wachsende Nachfrage nach nachhaltigen Baustoffen, die nicht nur die Ökobilanz verbessern, sondern auch architektonisch gefragt sind. Kurze Bauzeiten durch Vorfertigung, geringe Eigenlasten und gute Dämmeigenschaften machen Holz besonders bei Aufstockungen und Anbauten auf bestehende Gebäude attraktiv. Für Grundstückseigentümer in Berlin, die den vorhandenen Raum optimal nutzen möchten, eröffnen sich damit neue Möglichkeiten jenseits des klassischen Massivbaus.</w:t>
      </w:r>
    </w:p>
    <w:p>
      <w:pPr>
        <w:pStyle w:val="Heading1"/>
      </w:pPr>
      <w:r>
        <w:t>Vorteile des Holzbaus im Überblick</w:t>
      </w:r>
    </w:p>
    <w:p>
      <w:r>
        <w:t>Holz bietet mehrere bauphysikalische und logistische Vorteile, die bei Anbauten besonders zum Tragen kommen. Das vergleichsweise niedrige Gewicht reduziert die Anforderungen an die bestehende Gründung, was bei nachträglichen Erweiterungen erhebliche Kosten sparen kann. Die natürliche Diffusionsoffenheit ermöglicht atmungsaktive Konstruktionen, während die hohe Festigkeit bei gleichzeitig geringem Querschnitt schlanke Wandaufbauten erlaubt. Durch die Vorfertigung im Werk verkürzt sich die Bauzeit auf der Baustelle deutlich, was Lärm- und Staubbelastung für Nachbarn minimiert. Für städtische Grundstücke mit beengten Verhältnissen sind das entscheidende Argumente.</w:t>
      </w:r>
    </w:p>
    <w:p>
      <w:pPr>
        <w:pStyle w:val="Heading1"/>
      </w:pPr>
      <w:r>
        <w:t>Einschränkungen und planerische Grenzen</w:t>
      </w:r>
    </w:p>
    <w:p>
      <w:r>
        <w:t>Trotz seiner Vorteile ist Holz kein universal einsetzbarer Baustoff. Der bauliche Brandschutz stellt erhöhte Anforderungen an Konstruktionsdetails und Bauteilabmessungen, die sorgfältig geplant werden müssen. In hochwassergefährdeten Lagen oder bei drückender Bodenfeuchtigkeit sind besondere Schutzmaßnahmen erforderlich, die den Aufwand deutlich erhöhen können. Auch der Schallschutz erfordert bei Holzbauten mehr Aufmerksamkeit als bei massiven Bauweisen. Diese Faktoren frühzeitig in die Planung einzubeziehen, vermeidet kostspielige Nachbesserungen während der Bauphase.</w:t>
      </w:r>
    </w:p>
    <w:p>
      <w:pPr>
        <w:pStyle w:val="Heading1"/>
      </w:pPr>
      <w:r>
        <w:t>Genehmigungsrecht in Berlin beachten</w:t>
      </w:r>
    </w:p>
    <w:p>
      <w:r>
        <w:t>Anbauten und Aufstockungen in Berlin unterliegen der Landesbauordnung und häufig auch den Festsetzungen des Bebauungsplans. Ab einer bestimmten Größe ist ein Bauantrag erforderlich, der genehmigungspflichtige Abstandsflächen, Geschossigkeit und Baugestaltung nachweist. Für Holzbauten können ergänzende Nachweise zum Brandschutz und zur Standsicherheit verlangt werden. Die frühzeitige Abstimmung mit dem zuständigen Bauamt und die Klärung, ob das Vorhaben im vereinfachten Genehmigungsverfahren oder im regulären Baugenehmigungsverfahren läuft, spart Zeit und vermeidet Rückfragen.</w:t>
      </w:r>
    </w:p>
    <w:p>
      <w:pPr>
        <w:pStyle w:val="Heading1"/>
      </w:pPr>
      <w:r>
        <w:t>Schritte von der Idee zum Holzanbau</w:t>
      </w:r>
    </w:p>
    <w:p>
      <w:r>
        <w:t>Ein gelingender Holzanbau beginnt mit der Klärung der baurechtlichen Rahmenbedingungen für das konkrete Grundstück. Die Tragfähigkeitsprüfung des Bestandsbaus zeigt, ob die bestehende Gründung und Statik einen Holzanbau tragen kann. Die Wahl des Holzes sollte Herkunft und Zertifizierung berücksichtigen, um die angestrebte Nachhaltigkeit tatsächlich umzusetzen. Ein erfahrener Holzbauplaner kann die Schnittstellen zwischen Bestandsbau und Anbau fachgerecht lösen und die notwendigen Nachweise koordinieren. Von der ersten Konzeptidee bis zum bezugsfertigen Anbau vergehen bei sorgfältiger Planung je nach Umfang typischerweise mehrere Monate.</w:t>
      </w:r>
    </w:p>
    <w:p>
      <w:pPr>
        <w:pStyle w:val="Heading1"/>
      </w:pPr>
      <w:r>
        <w:t>Weitere Dokumente zum Thema</w:t>
      </w:r>
    </w:p>
    <w:p>
      <w:hyperlink r:id="rId9">
        <w:r>
          <w:rPr>
            <w:color w:val="087E75"/>
          </w:rPr>
          <w:t>Holz als Baustoff: CO2-Bilanz und Nachhaltigkeit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pages.dev/holz-als-baustoff-nachhaltigkeit-co2-bilanz/" TargetMode="External"/><Relationship Id="rId10" Type="http://schemas.openxmlformats.org/officeDocument/2006/relationships/hyperlink" Target="https://holzanbauberlin.pages.dev/dateien/minimax-1b195993a30bf574060b81f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